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fldChar w:fldCharType="begin"/>
      </w:r>
      <w:r w:rsidRPr="004155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instrText xml:space="preserve"> HYPERLINK "https://www.wftucentral.org/introductory-speech-by-the-wftu-general-secretary-in-the-2025-wftu-presidential-council-meeting/" </w:instrText>
      </w:r>
      <w:r w:rsidRPr="004155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fldChar w:fldCharType="separate"/>
      </w:r>
      <w:r w:rsidRPr="004155D7">
        <w:rPr>
          <w:rFonts w:ascii="Times New Roman" w:eastAsia="Times New Roman" w:hAnsi="Times New Roman" w:cs="Times New Roman"/>
          <w:color w:val="0000FF"/>
          <w:kern w:val="36"/>
          <w:sz w:val="24"/>
          <w:szCs w:val="24"/>
          <w:bdr w:val="none" w:sz="0" w:space="0" w:color="auto" w:frame="1"/>
          <w:lang w:eastAsia="ru-RU"/>
        </w:rPr>
        <w:t>Вступительное слово Генерального секретаря ВФП на заседании Президентского совета ВФП 2025 года</w:t>
      </w:r>
      <w:r w:rsidRPr="004155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fldChar w:fldCharType="end"/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04 </w:t>
      </w:r>
      <w:proofErr w:type="spellStart"/>
      <w:r w:rsidRPr="00415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</w:t>
      </w:r>
      <w:proofErr w:type="spellEnd"/>
      <w:r w:rsidRPr="00415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2025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Центральный ВФП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Выступление </w:t>
      </w:r>
      <w:proofErr w:type="spellStart"/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Памбис</w:t>
      </w:r>
      <w:proofErr w:type="spellEnd"/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Кирицис</w:t>
      </w:r>
      <w:proofErr w:type="spellEnd"/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Генеральный секретарь ВФП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Президентский совет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Ханой, март 2025 г.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Товарищи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начать свое выступление, я хотел бы сердечно поблагодарить VGCL за проведение сегодня в Ханое этого очень важного заседания Президентского совета ВФП. Для всех нас большая честь, что сегодняшнюю встречу принимает профсоюзная организация страны, народ которой стал мировым символом преданности борьбе за национальную независимость и социальное освобождение. С невероятным мужеством и самопожертвованием они сумели сокрушить иностранную империалистическую интервенцию и добиться победы не только стратегической, но и идейно-политической, и, прежде всего, моральной.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Вклад VGCL в сохранение и развитие ВФП в трудные времена огромен, и я хотел бы еще раз выразить нашу благодарность от имени всех за это.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Прекрасные условия, созданные нашими вьетнамскими товарищами, гарантируют, что эта встреча будет успешной и достойной всех наших ожиданий.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эпоха характеризуется всеобщим и углублением капиталистического кризиса, сопровождающимся новыми нападками на права и достижения трудящихся, резким расширением социального неравенства, дальнейшей деградацией окружающей среды и безрассудной чрезмерной эксплуатацией природных ресурсов нашей планеты.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Геноцид палестинцев в Газе, а теперь и на Западном берегу, при поддержке и поощрении США, ЕС и их союзников, еще раз обнажил во всем своем величии лицемерие, цинизм и бесчеловечную природу империализма.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Источником нестабильности, насилия и беспорядков в Палестине и на Ближнем Востоке является не что иное, как израильская оккупация, колонизация и узурпация прав палестинского народа, которые продолжаются на протяжении десятилетий.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гордимся тем, что под знаменем ВФП миллионы трудящихся в десятках стран мира мобилизовались в знак солидарности с палестинским народом, требуя справедливости и свободы для Палестины и осуждая не только варварскую израильскую агрессию, но и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соучастие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поощрение этой агрессии со стороны правящих кругов империализма.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Глобальное геополитическое и экономическое соперничество продолжает напрямую угрожать миру и безопасности во всем мире, даже с учетом риска ядерного уничтожения. Империалистические войны, интервенции, санкции и блокады продолжаются и усиливаются.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к военной экономике, безусловно, является сегодня приоритетом для правящих кругов капитализма, поскольку он обеспечивает прибыльность многонациональных монополий и расширение геополитического могущества развитых империалистических государств.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США, ЕС и их союзники по НАТО объявляют о новом масштабном увеличении военных расходов, что, помимо угрозы глобальному миру и безопасности, также означает еще более жесткую политику жесткой экономии и растущее социальное неравенство.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поэтому борьба за мир, для нас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означает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борьбу за демонтаж НАТО и всех военных коалиций, борьбу за отстаивание права каждого народа выбирать </w:t>
      </w: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путь своего экономического и социального развития без интервенций, санкций, блокад и экономических войн.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Продолжаются жесткие и интенсивные нападки на трудовые и социальные достижения трудящихся и их демократические и профсоюзные свободы.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стоимость жизни и инфляция жестоко подрывают уровень жизни рабочих и пенсионеров.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Временная, нестабильная и негарантированная занятость, несмотря на лозунги и декларации, расширяется и укореняется.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Безработица, нестабильная занятость и чрезмерная эксплуатация дешевой рабочей сил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у уя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звимых работников из-за массовой экономической миграции или потоков беженцев, а также антинародные и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антитрудовые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законодательные меры, систематически продвигаемые неолиберальными правительствами, значительно подорвали права трудящихся и регулировали коллективные договоры, отражающие современные потребности работников.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контракты, приватизация, аутсорсинг, удаленная работа и «лизинг услуг» — вот лишь некоторые из форм, которые принимает эта жесткая неолиберальная атака.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Крупные социальные достижения, такие как социальное обеспечение и здравоохранение, приватизируются, в то время как авторитарное и произвольное повышение пенсионного возраста методично продолжается.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Тысячи людей продолжают ежедневно погребаться под землей в шахтах, действовавших в средневековых условиях, поезда продолжают сталкиваться лоб в лоб, потому что работают с устаревшими системами управления, заводы горят вместе с рабочими, оказавшимися в ловушке внутри, а рабочие ежедневно гибнут или получают травмы из-за истощения и невозможности сосредоточиться, вызванных непрерывной интенсификацией труда и отсутствием мер защиты от несчастных случаев на производстве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профессиональных заболеваний.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алтаре прибыли, несмотря на достижения технологий и науки, продолжаются человеческие жертвы, поскольку безопасность и здоровье на рабочем месте рассматриваются работодателями как нежелательные расходы, снижающие их прибыль.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Обнадеживающим и обнадеживающим элементом удручающей картины сегодняшнего мира является тот факт, что рабочие не пассивно принимают неолиберальное капиталистическое, антинародное и антирабочее наступление. Руководствуясь классово ориентированными профсоюзами, миллионы трудящихся во всем мире выбирают путь борьбы за защиту своих профсоюзных, социальных и политических прав.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воинственной мобилизации во всех уголках земного шара они требуют работы с соблюдением прав, которая обеспечивает удовлетворение их современных потребностей.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Классово ориентированные профсоюзы, которые обычно являются членами или друзьями ВФП, возглавляли и поддерживали большую массовую и боевую борьбу, которая заставила всех нас гордиться.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Франции, Греции, Италии, Португалии, на Кипре, в Турции, в Испании, в Аргентине, Бразилии, Индии, Шри-Ланке, Бангладеш, Индонезии и во многих других частях мира флаг ВФП развевается очень высоко, и благодаря этой борьбе он завоевал еще больший престиж и уважение.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мере того, как сопротивление рабочих усиливается, а борьба становится все более массовой и боевой, усиливаются явления авторитаризма и репрессий, полицейское преследование профсоюзных лидеров, а также наступление на профсоюзные свободы, в частности, право на забастовку.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Ответом буржуазных правительств на справедливые народные требования является обострение государственных репрессий и авторитаризма. В то же время работодатели и </w:t>
      </w: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правительства пытаются манипулировать трудовой борьбой, делая ставку на роль желтых профсоюзов и скомпрометированных профсоюзных лидеров.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случайно, что МКП во всем мире и ЕКП в Европе усилили свои атаки, стремясь ограничить присутствие и влияние ВФП в мировом профсоюзном движении, либо путем шантажа и необоснованного давления, либо путем раздачи обещаний и заманивания подкупами.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больше они ощущают растущие вопросы со стороны рабочих о пути классового сотрудничества и профсоюзных традициях, которым они служат, тем сильнее будут усиливаться их нападки.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особенно важной целью для нас в сегодняшних условиях является обеспечение максимально возможного расширения присутствия и влияния ВФП во всех регионах мира.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недооцениваем имеющиеся в их распоряжении средства и помощь, которую они получают от механизмов, доступных правящим кругам глобального капитализма.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 нас тоже есть оружие. Оружие, которое стратегически намного мощнее их. У нас есть наша идеология и наша классовая ориентация, наша история и наши действия, наш боевой дух и наше моральное преимущество.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чтобы использовать это оружие, нужна хорошая организация, просвещение, идеологическое и политическое воспитание.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и завтра здесь, в Ханое, Президентский совет на этом очередном заседании оценит действия и присутствие нашей Федерации за прошедший год и сформулирует План действий на 2025 год.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искренне верю, что мы удовлетворительно отреагировали на реализацию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амбициозного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плана и развернули обширную деятельность на всех уровнях – центральном, региональном и местном.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Подробный отчет о действиях за 2024 год у вас на руках, и вы можете его оценить. Поэтому не буду вдаваться в подробности.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позвольте мне сделать несколько кратких замечаний, которые я считаю важными для дискуссии, которая будет сосредоточена на наших действиях во всех их формах, как средстве достоверной донесения принципов и ценностей, которые отстаивает ВФП, и расширения ее престижа и влияния в международном профсоюзном движении.</w:t>
      </w:r>
      <w:proofErr w:type="gramEnd"/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солидарности и поддержки героического народа Палестины, которые доминировали в наших действиях в 2024 году, мы в очередной раз провели ежегодные международные кампании по случаю 3 октября, дня основания ВФП, и 1 сентября, который мы учредили как Всемирный день профсоюзных действий за мир. Мы провозгласили 26 июля Всемирным днем мобилизации в защиту героической социалистической Кубы и во многих других случаях мобилизовали наши силы для действий солидарности с борьбой, которая развернулась во многих частях мира.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присутствуем и участвуем в международных организациях; мы участвовали вместе с женщинами в совещан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ОО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 по правам женщин в Нью-Йорке в марте, а также выступали в ФАО и ЮНЕСКО. Тем не менее, мы придали особое значение нашему выступлению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мы довольно успешно присутствовали во время МКТ в июне. Помимо выступления Генерального секретаря на пленарном заседании Конференции, мы провели в Женеве глобальную конференцию по демократическим и профсоюзным свободам. Мы решительно потребовали демократизации методов работы МОТ и осудили неприемлемую антидемократическую и неэтичную монополию МКП на представительство трудящихся. Даже в качестве наблюдателей мы активно участвуем в дискуссиях в Административном совете, в частности, по острому вопросу о праве на забастовку, которому, как известно, провокационно бросают вызов организации работодателей, поддерживаемые многими правительствами.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работали над дальнейшим укреплением отношений ВФП с нашими традиционными региональными союзниками, такими как ICATU в арабском мире и OATTU в Африке.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важным событием, которого мы добились ценой значительных усилий, является визит делегации ВФП высокого уровня в Китай по приглашению ВФП.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состоялись встречи на высоком уровне с Президентом и Генеральным секретарем ВФП, где была подтверждена воля к сотрудничеству и совместным действиям, а также намерение придать этому сотрудничеству конкретные и практические формы.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тесное и стабильное сотрудничество между ВФП и ВФП, основанное на принципах и общих целях и ценностях, безусловно, станет значительным и взаимовыгодным событием, которое во многом усилит действия классово ориентированного профсоюзного движения.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также успешно провели 4-й Всемирный конгресс рабочей молодежи в ноябре в Марселе (Франция), а также две региональные конференции, одну во франкоязычной Африке в августе и недавно в Париже, Европейскую конференцию EUROF, которая прошла с большим успехом.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мае в Буэнос-Айресе состоялся 4-й Всемирный конгресс TUI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Metal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Miners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Metallurgy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Пенсионеры и пенсионеры TUI провели свой 3-й съезд в апреле в Афинах.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Всемирные конгрессы запланированы на 2025 год FISE на апрель следующего года в Марокко. TUI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Textiles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UITTB скоро объявят даты.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Товарищи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действий на 2025 год должен позволить нам еще больше расширить нашу роль и вмешательство среди работников и их профсоюзов на пути классовой борьбы в защиту их собственных подлинных классовых интересов. Это должна быть программа действий и инициатив, ведущих к организационному укреплению и еще более коллективному и эффективному функционированию всех региональных, отраслевых, местных и тематических структур, составляющих великое здание ВФП.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 год – это год, когда мы будем отмечать 80-летие со дня основания нашей Федерации.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Рожденная из пепла самой разрушительной войны в истории человечества, ВФП завершает 80-летнюю непрерывную и непрерывную борьбу за права трудящихся, за справедливость и социальный прогресс, против всех форм дискриминации, против войн и империалистических интервенций.</w:t>
      </w:r>
      <w:proofErr w:type="gramEnd"/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 лет солидарности и интернационализма.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празднования должны быть использованы в качестве мотивации и стимула для освещения истории борьбы и действий ВФП и для того, чтобы подчеркнуть ее отличие от организаций скомпрометированных профсоюзных деятелей и желтых профсоюзов, которые выступают за классовое сотрудничество и интеграцию в систему эксплуатации.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Завтра Президентский совет ВФП будет призван утвердить нашу декларацию и насыщенную программу мероприятий в честь 80-летия.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Программа, которая включает в себя семинары, местные и региональные мероприятия, публикации, подкасты и видеоклипы, конкурсы фотографий и плакатов, мероприятия по всему миру от наших членов и, конечно же, центральное памятное мероприятие, которое мы стремимся организовать 3 октября в Париже, городе, где состоялся исторический учредительный конгресс.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потребуется финансирование для этой деятельности. Особенно для главного события, которое должно быть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амбициозным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я предлагаю создать для этой цели специальный фонд. Цель должна состоять в том, чтобы собрать 50 000 евро.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фонд будет направлено 10% от ежегодных сборов на 2025 год. Остальное будет собрано за счет огромных взносов наших членов и друзей. Так что будьте к этому готовы!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дополнение к мероприятиям, которые ВФП будет проводить централизованно или на региональном уровне и которые включены в программу, которую мы утвердим, мы призываем наши членские организации организовать, консультируясь друг с другом, по крайней мере, одно мероприятие в каждой стране.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Штаб-квартира ВФП будет поддерживать эти мероприятия материалами, докладчиками или другой запрашиваемой помощью.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Уверен, что все мы понимаем, что финансовое положение ВФП – это ключевой вопрос, на который мы должны, конечно, обратить особое внимание. Очевидно, товарищи, что нам нужно больше ресурсов для того, чтобы ответить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требования, которые предъявляет к нам жизнь.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Комитета по финансовому контролю, на мой взгляд, достаточно поучительный и затрагивает те вопросы, на которые нам нужно обратить внимание. Я поддерживаю его выводы, и мы будем работать над их реализацией.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Товарищи, товарищи </w:t>
      </w:r>
      <w:proofErr w:type="spellStart"/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товарищи</w:t>
      </w:r>
      <w:proofErr w:type="spellEnd"/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Очевидно, что в нашу эпоху в избытке созданы предпосылки для подлинно достойных условий труда и социальной жизни для всех трудящихся. Стремительное развитие науки и техники привело к скачку в производственных возможностях человеческого труда. Вопрос в том, как используются эти возможности?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увеличить прибыли капиталистов и создать невообразимое богатство для немногих или обеспечить достойные условия жизни и труда тем, кто своим трудом и тяжелым трудом является истинным творцом произведенного богатства.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Естественное недовольство и гнев, проистекающие из ухудшения условий жизни и труда, которые испытывают многие, а также из разложения и коррупции, в которые капитализм, особенно в его жесткой антинародной неолиберальной форме, ввергает общества, создают условия, которые эксплуатируются крайне правыми и неофашистскими силами.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силы вкладывают средства в гнев, отчаяние и обман народных масс.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Классовое профсоюзное движение будет и впредь бороться за то, чтобы оправданное разочарование, отчаяние и гнев рабочих не трансформировались в фатализм и социальную </w:t>
      </w:r>
      <w:proofErr w:type="spell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маргинализацию</w:t>
      </w:r>
      <w:proofErr w:type="spell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в расизм и социальное мракобесие, а в организацию и действие.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борьба – это единственный путь, который может опрокинуть существующие реалии нищеты, эксплуатации и социальной несправедливости.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боремся в очень сложных и часто суровых условиях. Против врагов, обладающих невероятными средствами </w:t>
      </w:r>
      <w:proofErr w:type="gramStart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колеблясь использующих пятую колонну в рядах профсоюзов. Тем не менее, мы сохраняем оптимизм.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верим в суждение и ориентацию рабочего класса. Когда рабочий класс осознает свое положение и роль в прогрессе общества, когда в ходе ежедневной малой и большой борьбы он осознает свою силу и понимает свою историческую миссию, он становится непобедимой силой.</w:t>
      </w:r>
    </w:p>
    <w:p w:rsidR="004155D7" w:rsidRPr="004155D7" w:rsidRDefault="004155D7" w:rsidP="004155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5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нашей объединенной и организованной борьбы система, которая порождает кризис и воспроизводит эксплуатацию, может быть побеждена. Мир, свободный от войн и империалистических интервенций, свободный от эксплуатации и дискриминации; Мир, в котором работа будет постоянной и стабильной, регулируемой и безопасной, достижим.</w:t>
      </w:r>
    </w:p>
    <w:p w:rsidR="004155D7" w:rsidRPr="004155D7" w:rsidRDefault="004155D7" w:rsidP="004155D7">
      <w:pPr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155D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53C23" w:rsidRDefault="00D53C23"/>
    <w:sectPr w:rsidR="00D5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7"/>
    <w:rsid w:val="004155D7"/>
    <w:rsid w:val="00D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5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5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5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2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2443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2025-03-10T04:41:00Z</dcterms:created>
  <dcterms:modified xsi:type="dcterms:W3CDTF">2025-03-10T04:42:00Z</dcterms:modified>
</cp:coreProperties>
</file>